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2FD5" w:rsidRPr="00BA5CAA" w:rsidRDefault="00147658" w:rsidP="008C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>
        <w:rPr>
          <w:b/>
          <w:sz w:val="40"/>
        </w:rPr>
        <w:t>C</w:t>
      </w:r>
      <w:r w:rsidRPr="00BA5CAA">
        <w:rPr>
          <w:b/>
          <w:sz w:val="40"/>
        </w:rPr>
        <w:t xml:space="preserve">ritères de diagnostic du Syndrome d’Ehlers-Danlos hypermobile (SEDh) depuis </w:t>
      </w:r>
      <w:r>
        <w:rPr>
          <w:b/>
          <w:sz w:val="40"/>
        </w:rPr>
        <w:t xml:space="preserve">mars </w:t>
      </w:r>
      <w:r w:rsidRPr="00BA5CAA">
        <w:rPr>
          <w:b/>
          <w:sz w:val="40"/>
        </w:rPr>
        <w:t>2017</w:t>
      </w:r>
    </w:p>
    <w:p w:rsidR="008C2FD5" w:rsidRDefault="00F22B2A" w:rsidP="008C2FD5"/>
    <w:p w:rsidR="008C2FD5" w:rsidRDefault="00F22B2A" w:rsidP="008C2FD5"/>
    <w:p w:rsidR="008C2FD5" w:rsidRDefault="00147658" w:rsidP="008C2FD5">
      <w:pPr>
        <w:rPr>
          <w:b/>
          <w:sz w:val="32"/>
          <w:szCs w:val="32"/>
          <w:u w:val="single"/>
        </w:rPr>
      </w:pPr>
      <w:r w:rsidRPr="00D0757B">
        <w:rPr>
          <w:b/>
          <w:sz w:val="32"/>
          <w:szCs w:val="32"/>
          <w:u w:val="single"/>
        </w:rPr>
        <w:t>Critères I : le score de Beighton</w:t>
      </w:r>
    </w:p>
    <w:p w:rsidR="008C2FD5" w:rsidRPr="00D66842" w:rsidRDefault="00147658" w:rsidP="008C2FD5">
      <w:pPr>
        <w:rPr>
          <w:b/>
          <w:szCs w:val="32"/>
        </w:rPr>
      </w:pPr>
      <w:r w:rsidRPr="00D66842">
        <w:rPr>
          <w:b/>
          <w:szCs w:val="32"/>
        </w:rPr>
        <w:t xml:space="preserve">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1395"/>
        <w:gridCol w:w="1395"/>
      </w:tblGrid>
      <w:tr w:rsidR="008C2FD5">
        <w:trPr>
          <w:gridBefore w:val="1"/>
          <w:wBefore w:w="4515" w:type="dxa"/>
          <w:trHeight w:val="330"/>
        </w:trPr>
        <w:tc>
          <w:tcPr>
            <w:tcW w:w="1395" w:type="dxa"/>
            <w:tcBorders>
              <w:top w:val="nil"/>
            </w:tcBorders>
          </w:tcPr>
          <w:p w:rsidR="008C2FD5" w:rsidRDefault="00147658" w:rsidP="00C02399">
            <w:pPr>
              <w:jc w:val="center"/>
              <w:rPr>
                <w:b/>
                <w:szCs w:val="32"/>
              </w:rPr>
            </w:pPr>
            <w:r w:rsidRPr="00C02399">
              <w:rPr>
                <w:b/>
                <w:szCs w:val="32"/>
              </w:rPr>
              <w:t>Droit</w:t>
            </w:r>
          </w:p>
        </w:tc>
        <w:tc>
          <w:tcPr>
            <w:tcW w:w="1395" w:type="dxa"/>
            <w:tcBorders>
              <w:top w:val="nil"/>
              <w:right w:val="single" w:sz="4" w:space="0" w:color="auto"/>
            </w:tcBorders>
          </w:tcPr>
          <w:p w:rsidR="008C2FD5" w:rsidRDefault="00147658" w:rsidP="00C02399">
            <w:pPr>
              <w:jc w:val="center"/>
              <w:rPr>
                <w:b/>
                <w:szCs w:val="32"/>
              </w:rPr>
            </w:pPr>
            <w:r w:rsidRPr="00C02399">
              <w:rPr>
                <w:b/>
                <w:szCs w:val="32"/>
              </w:rPr>
              <w:t>Gauche</w:t>
            </w:r>
          </w:p>
        </w:tc>
      </w:tr>
      <w:tr w:rsidR="008C2FD5">
        <w:trPr>
          <w:trHeight w:val="244"/>
        </w:trPr>
        <w:tc>
          <w:tcPr>
            <w:tcW w:w="4515" w:type="dxa"/>
          </w:tcPr>
          <w:p w:rsidR="008C2FD5" w:rsidRDefault="00147658" w:rsidP="00C02399">
            <w:pPr>
              <w:ind w:left="-23"/>
              <w:rPr>
                <w:b/>
                <w:szCs w:val="32"/>
              </w:rPr>
            </w:pPr>
            <w:r w:rsidRPr="00BD058B">
              <w:rPr>
                <w:b/>
                <w:szCs w:val="32"/>
              </w:rPr>
              <w:t>Extension du 5</w:t>
            </w:r>
            <w:r w:rsidRPr="00BD058B">
              <w:rPr>
                <w:b/>
                <w:szCs w:val="32"/>
                <w:vertAlign w:val="superscript"/>
              </w:rPr>
              <w:t>ème</w:t>
            </w:r>
            <w:r w:rsidRPr="00BD058B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doigt à 90° </w:t>
            </w: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</w:tr>
      <w:tr w:rsidR="008C2FD5">
        <w:trPr>
          <w:trHeight w:val="244"/>
        </w:trPr>
        <w:tc>
          <w:tcPr>
            <w:tcW w:w="4515" w:type="dxa"/>
          </w:tcPr>
          <w:p w:rsidR="008C2FD5" w:rsidRPr="00BD058B" w:rsidRDefault="00147658" w:rsidP="00C02399">
            <w:pPr>
              <w:ind w:left="-23"/>
              <w:rPr>
                <w:b/>
                <w:szCs w:val="32"/>
              </w:rPr>
            </w:pPr>
            <w:r>
              <w:rPr>
                <w:b/>
                <w:szCs w:val="32"/>
              </w:rPr>
              <w:t>Apposition du pouce sur l’</w:t>
            </w:r>
            <w:r w:rsidR="00E1421B">
              <w:rPr>
                <w:b/>
                <w:szCs w:val="32"/>
              </w:rPr>
              <w:t>avant-bras</w:t>
            </w:r>
            <w:r>
              <w:rPr>
                <w:b/>
                <w:szCs w:val="32"/>
              </w:rPr>
              <w:t> </w:t>
            </w: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</w:tr>
      <w:tr w:rsidR="008C2FD5">
        <w:trPr>
          <w:trHeight w:val="244"/>
        </w:trPr>
        <w:tc>
          <w:tcPr>
            <w:tcW w:w="4515" w:type="dxa"/>
          </w:tcPr>
          <w:p w:rsidR="008C2FD5" w:rsidRPr="00BD058B" w:rsidRDefault="00147658" w:rsidP="00C02399">
            <w:pPr>
              <w:ind w:left="-23"/>
              <w:rPr>
                <w:b/>
                <w:szCs w:val="32"/>
              </w:rPr>
            </w:pPr>
            <w:r>
              <w:rPr>
                <w:b/>
                <w:szCs w:val="32"/>
              </w:rPr>
              <w:t>Recurvatum du coude &gt; 10° </w:t>
            </w: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</w:tr>
      <w:tr w:rsidR="008C2FD5">
        <w:trPr>
          <w:trHeight w:val="244"/>
        </w:trPr>
        <w:tc>
          <w:tcPr>
            <w:tcW w:w="4515" w:type="dxa"/>
          </w:tcPr>
          <w:p w:rsidR="008C2FD5" w:rsidRDefault="00E1421B" w:rsidP="00C02399">
            <w:pPr>
              <w:ind w:left="-23"/>
              <w:rPr>
                <w:b/>
                <w:szCs w:val="32"/>
              </w:rPr>
            </w:pPr>
            <w:r>
              <w:rPr>
                <w:b/>
                <w:szCs w:val="32"/>
              </w:rPr>
              <w:t>Recurvatum</w:t>
            </w:r>
            <w:r w:rsidR="00147658">
              <w:rPr>
                <w:b/>
                <w:szCs w:val="32"/>
              </w:rPr>
              <w:t xml:space="preserve"> du </w:t>
            </w:r>
            <w:r>
              <w:rPr>
                <w:b/>
                <w:szCs w:val="32"/>
              </w:rPr>
              <w:t>genou &gt;</w:t>
            </w:r>
            <w:r w:rsidR="00147658">
              <w:rPr>
                <w:b/>
                <w:szCs w:val="32"/>
              </w:rPr>
              <w:t xml:space="preserve"> 10° </w:t>
            </w:r>
          </w:p>
        </w:tc>
        <w:tc>
          <w:tcPr>
            <w:tcW w:w="1395" w:type="dxa"/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</w:tr>
      <w:tr w:rsidR="008C2FD5">
        <w:trPr>
          <w:trHeight w:val="244"/>
        </w:trPr>
        <w:tc>
          <w:tcPr>
            <w:tcW w:w="4515" w:type="dxa"/>
          </w:tcPr>
          <w:p w:rsidR="008C2FD5" w:rsidRDefault="00147658" w:rsidP="00C02399">
            <w:pPr>
              <w:ind w:left="-23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Paumes des mains touchant le sol  </w:t>
            </w:r>
          </w:p>
        </w:tc>
        <w:tc>
          <w:tcPr>
            <w:tcW w:w="1395" w:type="dxa"/>
            <w:tcBorders>
              <w:right w:val="nil"/>
            </w:tcBorders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  <w:tc>
          <w:tcPr>
            <w:tcW w:w="1395" w:type="dxa"/>
            <w:tcBorders>
              <w:left w:val="nil"/>
            </w:tcBorders>
          </w:tcPr>
          <w:p w:rsidR="008C2FD5" w:rsidRDefault="00F22B2A" w:rsidP="00C02399">
            <w:pPr>
              <w:ind w:left="-23"/>
              <w:rPr>
                <w:b/>
                <w:szCs w:val="32"/>
              </w:rPr>
            </w:pPr>
          </w:p>
        </w:tc>
      </w:tr>
    </w:tbl>
    <w:p w:rsidR="008C2FD5" w:rsidRDefault="00F22B2A" w:rsidP="008C2FD5">
      <w:pPr>
        <w:rPr>
          <w:b/>
          <w:szCs w:val="32"/>
        </w:rPr>
      </w:pPr>
    </w:p>
    <w:tbl>
      <w:tblPr>
        <w:tblStyle w:val="Grille"/>
        <w:tblpPr w:leftFromText="141" w:rightFromText="141" w:vertAnchor="text" w:horzAnchor="page" w:tblpX="9073" w:tblpY="-64"/>
        <w:tblW w:w="0" w:type="auto"/>
        <w:tblLook w:val="04A0"/>
      </w:tblPr>
      <w:tblGrid>
        <w:gridCol w:w="969"/>
        <w:gridCol w:w="467"/>
      </w:tblGrid>
      <w:tr w:rsidR="008C2FD5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D5" w:rsidRPr="00C02399" w:rsidRDefault="00147658" w:rsidP="00C023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02399">
              <w:rPr>
                <w:b/>
              </w:rPr>
              <w:t xml:space="preserve">Total :  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8C2FD5" w:rsidRDefault="00F22B2A" w:rsidP="00C02399">
            <w:pPr>
              <w:rPr>
                <w:b/>
                <w:szCs w:val="32"/>
              </w:rPr>
            </w:pPr>
          </w:p>
        </w:tc>
      </w:tr>
    </w:tbl>
    <w:p w:rsidR="008C2FD5" w:rsidRPr="00BD058B" w:rsidRDefault="00F22B2A" w:rsidP="008C2FD5">
      <w:pPr>
        <w:ind w:left="7080" w:firstLine="708"/>
        <w:rPr>
          <w:b/>
          <w:szCs w:val="32"/>
        </w:rPr>
      </w:pPr>
    </w:p>
    <w:p w:rsidR="008C2FD5" w:rsidRDefault="00F22B2A" w:rsidP="008C2FD5">
      <w:pPr>
        <w:rPr>
          <w:b/>
          <w:sz w:val="28"/>
          <w:u w:val="single"/>
        </w:rPr>
      </w:pPr>
    </w:p>
    <w:p w:rsidR="008C2FD5" w:rsidRDefault="00147658" w:rsidP="008C2FD5">
      <w:r w:rsidRPr="00F74646">
        <w:t xml:space="preserve">L’hypermobilité articulaire </w:t>
      </w:r>
      <w:r>
        <w:t>est validée selon les seuils de score suivant :</w:t>
      </w:r>
    </w:p>
    <w:p w:rsidR="008C2FD5" w:rsidRDefault="00147658" w:rsidP="008C2FD5">
      <w:r>
        <w:tab/>
        <w:t>°Pour les enfants et prépubères : au moins 6/9</w:t>
      </w:r>
    </w:p>
    <w:p w:rsidR="008C2FD5" w:rsidRDefault="00147658" w:rsidP="008C2FD5">
      <w:r>
        <w:tab/>
        <w:t>°Pour les 12-50 ans : au moins 5/9</w:t>
      </w:r>
    </w:p>
    <w:p w:rsidR="008C2FD5" w:rsidRDefault="00147658" w:rsidP="008C2FD5">
      <w:r>
        <w:tab/>
        <w:t>°Pour les plus de 50 ans au moins 4/9</w:t>
      </w:r>
    </w:p>
    <w:p w:rsidR="008C2FD5" w:rsidRDefault="00F22B2A" w:rsidP="008C2FD5"/>
    <w:p w:rsidR="008C2FD5" w:rsidRDefault="00F22B2A" w:rsidP="008C2FD5"/>
    <w:p w:rsidR="008C2FD5" w:rsidRDefault="00147658" w:rsidP="008C2FD5">
      <w:r>
        <w:t>Si le score est inférieur d’un point chez l’adulte, le questionnaire 5QP doit être positif, soit au moins 2 réponses positives sur les 5 :</w:t>
      </w:r>
    </w:p>
    <w:p w:rsidR="008C2FD5" w:rsidRDefault="00F22B2A" w:rsidP="008C2FD5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0"/>
        <w:gridCol w:w="456"/>
      </w:tblGrid>
      <w:tr w:rsidR="008C2FD5">
        <w:tc>
          <w:tcPr>
            <w:tcW w:w="0" w:type="auto"/>
            <w:vAlign w:val="center"/>
          </w:tcPr>
          <w:p w:rsidR="008C2FD5" w:rsidRDefault="00147658" w:rsidP="00F704C2">
            <w:pPr>
              <w:numPr>
                <w:ilvl w:val="0"/>
                <w:numId w:val="1"/>
              </w:numPr>
            </w:pPr>
            <w:r w:rsidRPr="00F704C2">
              <w:t>Pouvez</w:t>
            </w:r>
            <w:r>
              <w:t>-</w:t>
            </w:r>
            <w:r w:rsidRPr="00F704C2">
              <w:t>vous ou avez</w:t>
            </w:r>
            <w:r>
              <w:t>-</w:t>
            </w:r>
            <w:r w:rsidRPr="00F704C2">
              <w:t>vous pu poser vos mains à plat sur le sol sans plier les genoux ?</w:t>
            </w:r>
          </w:p>
        </w:tc>
        <w:sdt>
          <w:sdtPr>
            <w:id w:val="-1473211789"/>
          </w:sdtPr>
          <w:sdtContent>
            <w:tc>
              <w:tcPr>
                <w:tcW w:w="0" w:type="auto"/>
                <w:vAlign w:val="center"/>
              </w:tcPr>
              <w:p w:rsidR="008C2FD5" w:rsidRDefault="00147658" w:rsidP="00F70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0" w:type="auto"/>
            <w:vAlign w:val="center"/>
          </w:tcPr>
          <w:p w:rsidR="008C2FD5" w:rsidRDefault="00147658" w:rsidP="00F704C2">
            <w:pPr>
              <w:pStyle w:val="Paragraphedeliste"/>
              <w:numPr>
                <w:ilvl w:val="0"/>
                <w:numId w:val="1"/>
              </w:numPr>
            </w:pPr>
            <w:r>
              <w:t>Pouvez-vous ou avez-vous pu plier votre pouce pour toucher votre avant-bras ?</w:t>
            </w:r>
          </w:p>
        </w:tc>
        <w:sdt>
          <w:sdtPr>
            <w:id w:val="-1481608624"/>
          </w:sdtPr>
          <w:sdtContent>
            <w:tc>
              <w:tcPr>
                <w:tcW w:w="0" w:type="auto"/>
                <w:vAlign w:val="center"/>
              </w:tcPr>
              <w:p w:rsidR="008C2FD5" w:rsidRDefault="00147658" w:rsidP="00F70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0" w:type="auto"/>
            <w:vAlign w:val="center"/>
          </w:tcPr>
          <w:p w:rsidR="008C2FD5" w:rsidRDefault="00147658" w:rsidP="00F704C2">
            <w:pPr>
              <w:pStyle w:val="Paragraphedeliste"/>
              <w:numPr>
                <w:ilvl w:val="0"/>
                <w:numId w:val="1"/>
              </w:numPr>
            </w:pPr>
            <w:r>
              <w:t>Enfant, amusiez-vous vos amis en contorsionnant votre corps dans des positions étranges, ou pouviez-vous faire le grand écart ?</w:t>
            </w:r>
          </w:p>
        </w:tc>
        <w:sdt>
          <w:sdtPr>
            <w:id w:val="-1354871929"/>
          </w:sdtPr>
          <w:sdtContent>
            <w:tc>
              <w:tcPr>
                <w:tcW w:w="0" w:type="auto"/>
                <w:vAlign w:val="center"/>
              </w:tcPr>
              <w:p w:rsidR="008C2FD5" w:rsidRDefault="00147658" w:rsidP="00F70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0" w:type="auto"/>
            <w:vAlign w:val="center"/>
          </w:tcPr>
          <w:p w:rsidR="008C2FD5" w:rsidRDefault="00147658" w:rsidP="00F704C2">
            <w:pPr>
              <w:pStyle w:val="Paragraphedeliste"/>
              <w:numPr>
                <w:ilvl w:val="0"/>
                <w:numId w:val="1"/>
              </w:numPr>
            </w:pPr>
            <w:r>
              <w:t>Enfant ou adolescent, votre épaule ou votre genou se sont-ils luxés plus d’une fois ?</w:t>
            </w:r>
          </w:p>
        </w:tc>
        <w:sdt>
          <w:sdtPr>
            <w:id w:val="-822193951"/>
          </w:sdtPr>
          <w:sdtContent>
            <w:tc>
              <w:tcPr>
                <w:tcW w:w="0" w:type="auto"/>
                <w:vAlign w:val="center"/>
              </w:tcPr>
              <w:p w:rsidR="008C2FD5" w:rsidRDefault="00147658" w:rsidP="00F70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0" w:type="auto"/>
            <w:vAlign w:val="center"/>
          </w:tcPr>
          <w:p w:rsidR="008C2FD5" w:rsidRDefault="00147658" w:rsidP="00F704C2">
            <w:pPr>
              <w:pStyle w:val="Paragraphedeliste"/>
              <w:numPr>
                <w:ilvl w:val="0"/>
                <w:numId w:val="1"/>
              </w:numPr>
            </w:pPr>
            <w:r w:rsidRPr="00F704C2">
              <w:t>Vous considérez vous « désarticulé » avec des articulations hyperlaxes ?</w:t>
            </w:r>
          </w:p>
        </w:tc>
        <w:sdt>
          <w:sdtPr>
            <w:id w:val="722180934"/>
          </w:sdtPr>
          <w:sdtContent>
            <w:tc>
              <w:tcPr>
                <w:tcW w:w="0" w:type="auto"/>
                <w:vAlign w:val="center"/>
              </w:tcPr>
              <w:p w:rsidR="008C2FD5" w:rsidRDefault="00147658" w:rsidP="00F70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2FD5" w:rsidRDefault="00F22B2A" w:rsidP="008C2FD5"/>
    <w:p w:rsidR="008C2FD5" w:rsidRDefault="00F22B2A" w:rsidP="008C2FD5"/>
    <w:tbl>
      <w:tblPr>
        <w:tblStyle w:val="Grille"/>
        <w:tblpPr w:leftFromText="141" w:rightFromText="141" w:vertAnchor="text" w:horzAnchor="margin" w:tblpXSpec="right" w:tblpY="-109"/>
        <w:tblW w:w="0" w:type="auto"/>
        <w:tblLook w:val="04A0"/>
      </w:tblPr>
      <w:tblGrid>
        <w:gridCol w:w="969"/>
        <w:gridCol w:w="467"/>
      </w:tblGrid>
      <w:tr w:rsidR="008C2FD5" w:rsidRPr="00F704C2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D5" w:rsidRPr="00F704C2" w:rsidRDefault="00147658" w:rsidP="00AF21B2">
            <w:pPr>
              <w:rPr>
                <w:b/>
              </w:rPr>
            </w:pPr>
            <w:bookmarkStart w:id="0" w:name="_Hlk4515492"/>
            <w:r>
              <w:rPr>
                <w:b/>
              </w:rPr>
              <w:t xml:space="preserve"> </w:t>
            </w:r>
            <w:r w:rsidRPr="00F704C2">
              <w:rPr>
                <w:b/>
              </w:rPr>
              <w:t xml:space="preserve">Total :  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8C2FD5" w:rsidRPr="00F704C2" w:rsidRDefault="00F22B2A" w:rsidP="00AF21B2">
            <w:pPr>
              <w:rPr>
                <w:b/>
              </w:rPr>
            </w:pPr>
          </w:p>
        </w:tc>
      </w:tr>
    </w:tbl>
    <w:bookmarkEnd w:id="0"/>
    <w:p w:rsidR="008C2FD5" w:rsidRPr="00BD058B" w:rsidRDefault="00147658" w:rsidP="008C2FD5">
      <w:pPr>
        <w:rPr>
          <w:b/>
        </w:rPr>
      </w:pPr>
      <w:r>
        <w:rPr>
          <w:b/>
        </w:rPr>
        <w:t xml:space="preserve"> </w:t>
      </w:r>
    </w:p>
    <w:p w:rsidR="008C2FD5" w:rsidRDefault="00F22B2A" w:rsidP="008C2FD5"/>
    <w:p w:rsidR="008C2FD5" w:rsidRDefault="00147658" w:rsidP="008C2FD5">
      <w:r>
        <w:t>Si le score de Beighton est inférieur d’un point et que cela est justifié, il est recommandé de considérer ATM, épaules, hanches, pieds plats, poignets, chevilles, autres doigts de la main.</w:t>
      </w:r>
    </w:p>
    <w:p w:rsidR="008C2FD5" w:rsidRDefault="00F22B2A" w:rsidP="008C2FD5"/>
    <w:p w:rsidR="008C2FD5" w:rsidRDefault="0013537A" w:rsidP="008C2FD5">
      <w:r w:rsidRPr="0013537A">
        <w:rPr>
          <w:b/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 : droite 7" o:spid="_x0000_s1026" type="#_x0000_t13" style="position:absolute;margin-left:1.5pt;margin-top:11.65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" adj="13200" fillcolor="#7030a0" strokecolor="#4579b8 [3044]">
            <v:fill color2="#a7bfde [1620]" rotate="t" angle="180" colors="0 #7030a0;3277f #7748b0;47186f #9bc1ff;1 #a7c0de" focus="100%" type="gradient">
              <o:fill v:ext="view" type="gradientUnscaled"/>
            </v:fill>
            <v:shadow on="t" opacity="22936f" origin=",.5" offset="0,23000emu"/>
          </v:shape>
        </w:pict>
      </w:r>
    </w:p>
    <w:p w:rsidR="008C2FD5" w:rsidRPr="000E4EFE" w:rsidRDefault="00147658" w:rsidP="008C2FD5">
      <w:pPr>
        <w:ind w:firstLine="708"/>
        <w:rPr>
          <w:b/>
        </w:rPr>
      </w:pPr>
      <w:bookmarkStart w:id="1" w:name="_Hlk4575056"/>
      <w:r w:rsidRPr="000E4EFE">
        <w:rPr>
          <w:b/>
        </w:rPr>
        <w:t xml:space="preserve">Le critère I est-il validé ?  </w:t>
      </w:r>
      <w:r>
        <w:rPr>
          <w:b/>
        </w:rPr>
        <w:t xml:space="preserve">     OUI           NON</w:t>
      </w:r>
    </w:p>
    <w:bookmarkEnd w:id="1"/>
    <w:p w:rsidR="008C2FD5" w:rsidRPr="00D0757B" w:rsidRDefault="00147658" w:rsidP="008C2FD5">
      <w:pPr>
        <w:rPr>
          <w:b/>
          <w:sz w:val="32"/>
          <w:szCs w:val="32"/>
          <w:u w:val="single"/>
        </w:rPr>
      </w:pPr>
      <w:r>
        <w:t xml:space="preserve"> </w:t>
      </w:r>
    </w:p>
    <w:p w:rsidR="002815F1" w:rsidRPr="00D0757B" w:rsidRDefault="00147658" w:rsidP="002815F1">
      <w:pPr>
        <w:rPr>
          <w:b/>
          <w:sz w:val="32"/>
          <w:szCs w:val="32"/>
          <w:u w:val="single"/>
        </w:rPr>
      </w:pPr>
      <w:r w:rsidRPr="00D0757B">
        <w:rPr>
          <w:b/>
          <w:sz w:val="32"/>
          <w:szCs w:val="32"/>
          <w:u w:val="single"/>
        </w:rPr>
        <w:t>Critères II : Clinique générale et antécédents</w:t>
      </w:r>
    </w:p>
    <w:p w:rsidR="008C2FD5" w:rsidRDefault="00F22B2A" w:rsidP="008C2FD5">
      <w:pPr>
        <w:rPr>
          <w:b/>
          <w:sz w:val="28"/>
        </w:rPr>
      </w:pPr>
    </w:p>
    <w:p w:rsidR="008C2FD5" w:rsidRDefault="00147658" w:rsidP="008C2FD5">
      <w:pPr>
        <w:rPr>
          <w:b/>
          <w:sz w:val="28"/>
        </w:rPr>
      </w:pPr>
      <w:r>
        <w:rPr>
          <w:b/>
          <w:sz w:val="28"/>
        </w:rPr>
        <w:t>Doivent être validés :</w:t>
      </w:r>
    </w:p>
    <w:p w:rsidR="008C2FD5" w:rsidRDefault="00F22B2A" w:rsidP="008C2FD5">
      <w:pPr>
        <w:rPr>
          <w:b/>
          <w:sz w:val="28"/>
        </w:rPr>
      </w:pPr>
    </w:p>
    <w:p w:rsidR="008C2FD5" w:rsidRDefault="00147658" w:rsidP="008C2FD5">
      <w:pPr>
        <w:ind w:firstLine="708"/>
        <w:rPr>
          <w:b/>
          <w:sz w:val="28"/>
        </w:rPr>
      </w:pPr>
      <w:r w:rsidRPr="00112FAD">
        <w:rPr>
          <w:b/>
          <w:sz w:val="28"/>
        </w:rPr>
        <w:t>A+B ou A+C ou B+C ou A+B+C</w:t>
      </w:r>
      <w:r>
        <w:rPr>
          <w:b/>
          <w:sz w:val="28"/>
        </w:rPr>
        <w:t xml:space="preserve"> (les 3 si maladie auto-immune)</w:t>
      </w:r>
    </w:p>
    <w:p w:rsidR="008C2FD5" w:rsidRDefault="00F22B2A" w:rsidP="008C2FD5">
      <w:pPr>
        <w:rPr>
          <w:b/>
          <w:sz w:val="28"/>
        </w:rPr>
      </w:pPr>
    </w:p>
    <w:p w:rsidR="008C2FD5" w:rsidRDefault="00F22B2A" w:rsidP="008C2FD5">
      <w:pPr>
        <w:rPr>
          <w:b/>
          <w:sz w:val="28"/>
        </w:rPr>
      </w:pPr>
    </w:p>
    <w:p w:rsidR="008C2FD5" w:rsidRDefault="00147658" w:rsidP="008C2FD5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Pr="00C177AA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Pr="00C177AA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C177AA">
        <w:rPr>
          <w:b/>
          <w:sz w:val="28"/>
        </w:rPr>
        <w:t>Signes cliniques : au moins 5/12</w:t>
      </w:r>
    </w:p>
    <w:p w:rsidR="008C2FD5" w:rsidRPr="00C177AA" w:rsidRDefault="00F22B2A" w:rsidP="008C2FD5">
      <w:pPr>
        <w:rPr>
          <w:b/>
          <w:sz w:val="28"/>
        </w:rPr>
      </w:pP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6"/>
        <w:gridCol w:w="567"/>
      </w:tblGrid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1-Peau douce et velouté inhabituelle</w:t>
            </w:r>
            <w:r>
              <w:t xml:space="preserve"> ······························································</w:t>
            </w:r>
          </w:p>
        </w:tc>
        <w:sdt>
          <w:sdtPr>
            <w:id w:val="1413275548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2-Extensibilité cutanée modérée (entre 1,5 et 2,5 centimètres sur la face palmaire de l’avant-bras non dominant)</w:t>
            </w:r>
            <w:r>
              <w:t xml:space="preserve"> ························································</w:t>
            </w:r>
          </w:p>
        </w:tc>
        <w:sdt>
          <w:sdtPr>
            <w:id w:val="-961187007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3-Stries atrophiques ou rougeâtres, vergetures</w:t>
            </w:r>
            <w:r>
              <w:t xml:space="preserve"> (uniquement homme, enfant et femme nullipare) ······················································································</w:t>
            </w:r>
          </w:p>
        </w:tc>
        <w:sdt>
          <w:sdtPr>
            <w:id w:val="-699697979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 xml:space="preserve">4-Papules </w:t>
            </w:r>
            <w:r w:rsidR="00E1421B" w:rsidRPr="00AF21B2">
              <w:t>piézogéniques</w:t>
            </w:r>
            <w:r w:rsidRPr="00AF21B2">
              <w:t xml:space="preserve"> aux deux talons</w:t>
            </w:r>
            <w:r>
              <w:t xml:space="preserve"> ·······················································</w:t>
            </w:r>
          </w:p>
        </w:tc>
        <w:sdt>
          <w:sdtPr>
            <w:id w:val="46725806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E60E24" w:rsidRDefault="00147658" w:rsidP="00F22B2A">
            <w:pPr>
              <w:rPr>
                <w:rFonts w:ascii="Cambria" w:hAnsi="Cambria"/>
                <w:b/>
              </w:rPr>
            </w:pPr>
            <w:r w:rsidRPr="00AF21B2">
              <w:t>5-Hernies récurrentes o</w:t>
            </w:r>
            <w:r w:rsidR="00F22B2A">
              <w:t>u multiples (inguinale, crurale</w:t>
            </w:r>
            <w:r w:rsidRPr="00AF21B2">
              <w:t>, ombilicale)</w:t>
            </w:r>
            <w:r>
              <w:t xml:space="preserve"> ····</w:t>
            </w:r>
            <w:r>
              <w:rPr>
                <w:rFonts w:ascii="Cambria" w:hAnsi="Cambria"/>
              </w:rPr>
              <w:t>·</w:t>
            </w:r>
          </w:p>
        </w:tc>
        <w:sdt>
          <w:sdtPr>
            <w:id w:val="1711526885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6-Cicatrice atrophique (au moins 2 sites) (sans hémosidérine ou papyracée- SEDc)</w:t>
            </w:r>
            <w:r>
              <w:t xml:space="preserve"> ············································································································</w:t>
            </w:r>
          </w:p>
        </w:tc>
        <w:sdt>
          <w:sdtPr>
            <w:id w:val="1945727754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pStyle w:val="Paragraphedeliste"/>
              <w:ind w:left="0"/>
              <w:rPr>
                <w:b/>
              </w:rPr>
            </w:pPr>
            <w:r w:rsidRPr="00AF21B2">
              <w:t>7-Prolapsus du plancher pelvien, rectale ou utérin sans antécédent majeur</w:t>
            </w:r>
            <w:r>
              <w:t xml:space="preserve"> (uniquement homme, enfant, et femme nullipare) ··········································</w:t>
            </w:r>
          </w:p>
        </w:tc>
        <w:sdt>
          <w:sdtPr>
            <w:id w:val="-1568411879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8-Dentition irrégulière et palais haut OU étroit</w:t>
            </w:r>
            <w:r>
              <w:t xml:space="preserve"> ···············································</w:t>
            </w:r>
          </w:p>
        </w:tc>
        <w:sdt>
          <w:sdtPr>
            <w:id w:val="-972831981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9-Arachnodactylie (signe du poignet de Walker des 2 côtés OU signe du pouce de Steinberg des 2 côtés)</w:t>
            </w:r>
            <w:r>
              <w:t xml:space="preserve"> ···············································································</w:t>
            </w:r>
          </w:p>
        </w:tc>
        <w:sdt>
          <w:sdtPr>
            <w:id w:val="414212297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10-Rapport envergure sur taille au moins 1,05</w:t>
            </w:r>
            <w:bookmarkStart w:id="2" w:name="_Hlk4574928"/>
            <w:r>
              <w:t xml:space="preserve"> ···············································</w:t>
            </w:r>
            <w:bookmarkEnd w:id="2"/>
          </w:p>
        </w:tc>
        <w:sdt>
          <w:sdtPr>
            <w:id w:val="1433783904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pStyle w:val="Paragraphedeliste"/>
              <w:ind w:left="0"/>
              <w:rPr>
                <w:b/>
              </w:rPr>
            </w:pPr>
            <w:r w:rsidRPr="00AF21B2">
              <w:t>11-Prolapsus mitral</w:t>
            </w:r>
            <w:r>
              <w:t xml:space="preserve"> ······················································································</w:t>
            </w:r>
          </w:p>
        </w:tc>
        <w:sdt>
          <w:sdtPr>
            <w:id w:val="-1736617859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 w:rsidRPr="00AF21B2">
        <w:tc>
          <w:tcPr>
            <w:tcW w:w="8206" w:type="dxa"/>
            <w:vAlign w:val="center"/>
          </w:tcPr>
          <w:p w:rsidR="008C2FD5" w:rsidRPr="00AF21B2" w:rsidRDefault="00147658" w:rsidP="00AF21B2">
            <w:pPr>
              <w:rPr>
                <w:b/>
              </w:rPr>
            </w:pPr>
            <w:r w:rsidRPr="00AF21B2">
              <w:t>12-Dilatation de la racine de l’aorte avec Z score supérieur à 2</w:t>
            </w:r>
            <w:r>
              <w:t xml:space="preserve"> ·······················</w:t>
            </w:r>
          </w:p>
        </w:tc>
        <w:sdt>
          <w:sdtPr>
            <w:id w:val="392161997"/>
          </w:sdtPr>
          <w:sdtContent>
            <w:tc>
              <w:tcPr>
                <w:tcW w:w="567" w:type="dxa"/>
                <w:vAlign w:val="bottom"/>
              </w:tcPr>
              <w:p w:rsidR="008C2FD5" w:rsidRPr="00AF21B2" w:rsidRDefault="00147658" w:rsidP="00E60E24">
                <w:pPr>
                  <w:pStyle w:val="Paragraphedeliste"/>
                  <w:ind w:left="0"/>
                  <w:jc w:val="center"/>
                </w:pPr>
                <w:r w:rsidRPr="00AF21B2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</w:tbl>
    <w:p w:rsidR="008C2FD5" w:rsidRPr="00BD058B" w:rsidRDefault="00147658" w:rsidP="008C2FD5">
      <w:pPr>
        <w:pStyle w:val="Paragraphedelist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lle"/>
        <w:tblpPr w:leftFromText="141" w:rightFromText="141" w:vertAnchor="text" w:horzAnchor="page" w:tblpX="9073" w:tblpY="-64"/>
        <w:tblW w:w="0" w:type="auto"/>
        <w:tblLook w:val="04A0"/>
      </w:tblPr>
      <w:tblGrid>
        <w:gridCol w:w="1022"/>
        <w:gridCol w:w="467"/>
      </w:tblGrid>
      <w:tr w:rsidR="008C2FD5" w:rsidRPr="00AF21B2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D5" w:rsidRPr="00AF21B2" w:rsidRDefault="00147658" w:rsidP="00AF21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F21B2">
              <w:rPr>
                <w:b/>
              </w:rPr>
              <w:t xml:space="preserve">Total :  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8C2FD5" w:rsidRPr="00AF21B2" w:rsidRDefault="00F22B2A" w:rsidP="00AF21B2">
            <w:pPr>
              <w:pStyle w:val="Paragraphedeliste"/>
              <w:rPr>
                <w:b/>
              </w:rPr>
            </w:pPr>
          </w:p>
        </w:tc>
      </w:tr>
    </w:tbl>
    <w:p w:rsidR="008C2FD5" w:rsidRDefault="00F22B2A" w:rsidP="008C2FD5"/>
    <w:p w:rsidR="008C2FD5" w:rsidRDefault="0013537A" w:rsidP="008C2FD5">
      <w:r w:rsidRPr="0013537A">
        <w:rPr>
          <w:b/>
          <w:noProof/>
        </w:rPr>
        <w:pict>
          <v:shape id="Flèche : droite 8" o:spid="_x0000_s1031" type="#_x0000_t13" style="position:absolute;margin-left:0;margin-top:11.8pt;width:27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" adj="13200" fillcolor="#7030a0" strokecolor="#4a7ebb">
            <v:fill color2="#9bc1ff" rotate="t" angle="180" colors="0 #7030a0;3277f #7748b0;47186f #9bc1ff;1 #9bc1ff" focus="100%" type="gradient">
              <o:fill v:ext="view" type="gradientUnscaled"/>
            </v:fill>
            <v:shadow on="t" opacity="22936f" origin=",.5" offset="0,23000emu"/>
            <w10:wrap anchorx="margin"/>
          </v:shape>
        </w:pict>
      </w:r>
    </w:p>
    <w:p w:rsidR="008C2FD5" w:rsidRPr="000E4EFE" w:rsidRDefault="00147658" w:rsidP="008C2FD5">
      <w:pPr>
        <w:ind w:firstLine="708"/>
        <w:rPr>
          <w:b/>
        </w:rPr>
      </w:pPr>
      <w:r w:rsidRPr="000E4EFE">
        <w:rPr>
          <w:b/>
        </w:rPr>
        <w:t>Le critère I</w:t>
      </w:r>
      <w:r>
        <w:rPr>
          <w:b/>
        </w:rPr>
        <w:t>I-A</w:t>
      </w:r>
      <w:r w:rsidRPr="000E4EFE">
        <w:rPr>
          <w:b/>
        </w:rPr>
        <w:t xml:space="preserve"> est-il validé ?  </w:t>
      </w:r>
      <w:r>
        <w:rPr>
          <w:b/>
        </w:rPr>
        <w:t xml:space="preserve">     OUI           NON</w:t>
      </w:r>
    </w:p>
    <w:p w:rsidR="008C2FD5" w:rsidRDefault="00F22B2A" w:rsidP="008C2FD5"/>
    <w:p w:rsidR="008C2FD5" w:rsidRDefault="00F22B2A" w:rsidP="008C2FD5"/>
    <w:p w:rsidR="008C2FD5" w:rsidRDefault="00147658" w:rsidP="008C2FD5">
      <w:pPr>
        <w:rPr>
          <w:b/>
          <w:sz w:val="28"/>
        </w:rPr>
      </w:pPr>
      <w:r>
        <w:rPr>
          <w:b/>
          <w:sz w:val="28"/>
        </w:rPr>
        <w:tab/>
      </w:r>
    </w:p>
    <w:p w:rsidR="008C2FD5" w:rsidRDefault="00147658" w:rsidP="008C2FD5">
      <w:pPr>
        <w:rPr>
          <w:b/>
          <w:sz w:val="28"/>
        </w:rPr>
      </w:pPr>
      <w:r w:rsidRPr="00506990">
        <w:rPr>
          <w:b/>
          <w:sz w:val="28"/>
        </w:rPr>
        <w:t xml:space="preserve">      B</w:t>
      </w:r>
      <w:r>
        <w:rPr>
          <w:b/>
          <w:sz w:val="28"/>
        </w:rPr>
        <w:t xml:space="preserve"> - A</w:t>
      </w:r>
      <w:r w:rsidRPr="00506990">
        <w:rPr>
          <w:b/>
          <w:sz w:val="28"/>
        </w:rPr>
        <w:t>ntécédents familiaux</w:t>
      </w:r>
      <w:r>
        <w:rPr>
          <w:b/>
          <w:sz w:val="28"/>
        </w:rPr>
        <w:t xml:space="preserve"> de SEDh au premier degré</w:t>
      </w:r>
    </w:p>
    <w:p w:rsidR="008C2FD5" w:rsidRDefault="0013537A" w:rsidP="008C2FD5">
      <w:pPr>
        <w:ind w:firstLine="708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6" o:spid="_x0000_s1030" type="#_x0000_t202" style="position:absolute;left:0;text-align:left;margin-left:170.2pt;margin-top:5.8pt;width:93.7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" fillcolor="white [3201]" stroked="f" strokeweight=".5pt">
            <v:textbox>
              <w:txbxContent>
                <w:tbl>
                  <w:tblPr>
                    <w:tblStyle w:val="Grille"/>
                    <w:tblW w:w="0" w:type="auto"/>
                    <w:tblLook w:val="04A0"/>
                  </w:tblPr>
                  <w:tblGrid>
                    <w:gridCol w:w="1022"/>
                    <w:gridCol w:w="467"/>
                  </w:tblGrid>
                  <w:tr w:rsidR="008C2FD5" w:rsidRPr="00AF21B2">
                    <w:trPr>
                      <w:trHeight w:val="41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C2FD5" w:rsidRPr="00AF21B2" w:rsidRDefault="00147658" w:rsidP="00F917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AF21B2">
                          <w:rPr>
                            <w:b/>
                          </w:rPr>
                          <w:t xml:space="preserve">Total :  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single" w:sz="4" w:space="0" w:color="auto"/>
                        </w:tcBorders>
                      </w:tcPr>
                      <w:p w:rsidR="008C2FD5" w:rsidRPr="00AF21B2" w:rsidRDefault="00F22B2A" w:rsidP="00F917FB">
                        <w:pPr>
                          <w:ind w:firstLine="708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C2FD5" w:rsidRDefault="00F22B2A" w:rsidP="008C2FD5"/>
              </w:txbxContent>
            </v:textbox>
            <w10:wrap anchorx="margin"/>
          </v:shape>
        </w:pict>
      </w:r>
    </w:p>
    <w:p w:rsidR="008C2FD5" w:rsidRDefault="00147658" w:rsidP="008C2FD5">
      <w:pPr>
        <w:ind w:firstLine="708"/>
      </w:pPr>
      <w:r w:rsidRPr="00FB3C68">
        <w:t>Au moins 1 ou davantage (père</w:t>
      </w:r>
      <w:r>
        <w:t>,</w:t>
      </w:r>
      <w:r w:rsidRPr="00FB3C68">
        <w:t xml:space="preserve"> mère ou enfant</w:t>
      </w:r>
      <w:r>
        <w:t xml:space="preserve">, frère, </w:t>
      </w:r>
      <w:r w:rsidR="00E1421B">
        <w:t>sœur</w:t>
      </w:r>
      <w:r w:rsidRPr="00FB3C68">
        <w:t>)</w:t>
      </w:r>
      <w:r>
        <w:t xml:space="preserve">                                          </w:t>
      </w:r>
    </w:p>
    <w:p w:rsidR="008C2FD5" w:rsidRDefault="00F22B2A" w:rsidP="008C2FD5"/>
    <w:p w:rsidR="008C2FD5" w:rsidRDefault="00F22B2A" w:rsidP="008C2FD5"/>
    <w:p w:rsidR="008C2FD5" w:rsidRDefault="0013537A" w:rsidP="008C2FD5">
      <w:r w:rsidRPr="0013537A">
        <w:rPr>
          <w:b/>
          <w:noProof/>
        </w:rPr>
        <w:pict>
          <v:shape id="Flèche : droite 9" o:spid="_x0000_s1029" type="#_x0000_t13" style="position:absolute;margin-left:0;margin-top:10.25pt;width:27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" adj="13200" fillcolor="#7030a0" strokecolor="#4a7ebb">
            <v:fill color2="#9bc1ff" rotate="t" angle="180" colors="0 #7030a0;3277f #7748b0;47186f #9bc1ff;1 #9bc1ff" focus="100%" type="gradient">
              <o:fill v:ext="view" type="gradientUnscaled"/>
            </v:fill>
            <v:shadow on="t" opacity="22936f" origin=",.5" offset="0,23000emu"/>
            <w10:wrap anchorx="margin"/>
          </v:shape>
        </w:pict>
      </w:r>
    </w:p>
    <w:p w:rsidR="008C2FD5" w:rsidRPr="000E4EFE" w:rsidRDefault="00147658" w:rsidP="008C2FD5">
      <w:pPr>
        <w:ind w:firstLine="708"/>
        <w:rPr>
          <w:b/>
        </w:rPr>
      </w:pPr>
      <w:bookmarkStart w:id="3" w:name="_Hlk4575449"/>
      <w:r w:rsidRPr="000E4EFE">
        <w:rPr>
          <w:b/>
        </w:rPr>
        <w:t>Le critère I</w:t>
      </w:r>
      <w:r>
        <w:rPr>
          <w:b/>
        </w:rPr>
        <w:t xml:space="preserve">I-B </w:t>
      </w:r>
      <w:r w:rsidRPr="000E4EFE">
        <w:rPr>
          <w:b/>
        </w:rPr>
        <w:t xml:space="preserve">est-il validé ?  </w:t>
      </w:r>
      <w:r>
        <w:rPr>
          <w:b/>
        </w:rPr>
        <w:t xml:space="preserve">     OUI           NON</w:t>
      </w:r>
    </w:p>
    <w:bookmarkEnd w:id="3"/>
    <w:p w:rsidR="008C2FD5" w:rsidRDefault="00F22B2A" w:rsidP="008C2FD5"/>
    <w:p w:rsidR="00AF38DD" w:rsidRDefault="00AF38DD" w:rsidP="00E1421B"/>
    <w:p w:rsidR="008C2FD5" w:rsidRPr="007969CB" w:rsidRDefault="00147658" w:rsidP="00E1421B">
      <w:bookmarkStart w:id="4" w:name="_GoBack"/>
      <w:bookmarkEnd w:id="4"/>
      <w:r>
        <w:t xml:space="preserve">     </w:t>
      </w:r>
    </w:p>
    <w:p w:rsidR="008C2FD5" w:rsidRPr="007969CB" w:rsidRDefault="00147658" w:rsidP="008C2FD5">
      <w:pPr>
        <w:ind w:firstLine="708"/>
      </w:pPr>
      <w:r w:rsidRPr="00FB3C68">
        <w:rPr>
          <w:b/>
          <w:sz w:val="28"/>
        </w:rPr>
        <w:t>C</w:t>
      </w:r>
      <w:r>
        <w:rPr>
          <w:b/>
          <w:sz w:val="28"/>
        </w:rPr>
        <w:t xml:space="preserve"> </w:t>
      </w:r>
      <w:r w:rsidRPr="00FB3C68">
        <w:rPr>
          <w:b/>
          <w:sz w:val="28"/>
        </w:rPr>
        <w:t>-</w:t>
      </w:r>
      <w:r>
        <w:rPr>
          <w:b/>
          <w:sz w:val="28"/>
        </w:rPr>
        <w:t xml:space="preserve"> A</w:t>
      </w:r>
      <w:r w:rsidRPr="00FB3C68">
        <w:rPr>
          <w:b/>
          <w:sz w:val="28"/>
        </w:rPr>
        <w:t>tteintes musculosquelettiques</w:t>
      </w:r>
      <w:r>
        <w:rPr>
          <w:b/>
          <w:sz w:val="28"/>
        </w:rPr>
        <w:t xml:space="preserve"> </w:t>
      </w:r>
      <w:r w:rsidRPr="00FB3C68">
        <w:rPr>
          <w:b/>
          <w:sz w:val="28"/>
        </w:rPr>
        <w:t>(au moins 1sur 3)</w:t>
      </w:r>
    </w:p>
    <w:p w:rsidR="008C2FD5" w:rsidRDefault="00F22B2A" w:rsidP="008C2FD5">
      <w:pPr>
        <w:rPr>
          <w:b/>
          <w:sz w:val="2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564"/>
      </w:tblGrid>
      <w:tr w:rsidR="008C2FD5" w:rsidRPr="00F917FB">
        <w:tc>
          <w:tcPr>
            <w:tcW w:w="8926" w:type="dxa"/>
            <w:vAlign w:val="center"/>
          </w:tcPr>
          <w:p w:rsidR="008C2FD5" w:rsidRPr="00F917FB" w:rsidRDefault="00147658" w:rsidP="00F917FB">
            <w:pPr>
              <w:rPr>
                <w:b/>
              </w:rPr>
            </w:pPr>
            <w:r w:rsidRPr="00F917FB">
              <w:t>1-Douleurs musculosquelettiques d’au moins 2 membres, tous les jours depuis plus de 3 mois</w:t>
            </w:r>
            <w:r>
              <w:t xml:space="preserve"> ···············································································································</w:t>
            </w:r>
          </w:p>
        </w:tc>
        <w:sdt>
          <w:sdtPr>
            <w:id w:val="-2021543132"/>
          </w:sdtPr>
          <w:sdtContent>
            <w:tc>
              <w:tcPr>
                <w:tcW w:w="564" w:type="dxa"/>
                <w:vAlign w:val="bottom"/>
              </w:tcPr>
              <w:p w:rsidR="008C2FD5" w:rsidRPr="00F917FB" w:rsidRDefault="00147658" w:rsidP="00F917FB">
                <w:pPr>
                  <w:jc w:val="center"/>
                </w:pPr>
                <w:r w:rsidRPr="00F917FB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F917FB">
        <w:tc>
          <w:tcPr>
            <w:tcW w:w="8926" w:type="dxa"/>
            <w:vAlign w:val="center"/>
          </w:tcPr>
          <w:p w:rsidR="008C2FD5" w:rsidRPr="00F917FB" w:rsidRDefault="00147658" w:rsidP="00F917FB">
            <w:pPr>
              <w:rPr>
                <w:b/>
              </w:rPr>
            </w:pPr>
            <w:r w:rsidRPr="00F917FB">
              <w:t>2-Douleurs diffuses depuis plus de trois mois</w:t>
            </w:r>
            <w:r>
              <w:t xml:space="preserve"> ·························································</w:t>
            </w:r>
          </w:p>
        </w:tc>
        <w:sdt>
          <w:sdtPr>
            <w:id w:val="-567114964"/>
          </w:sdtPr>
          <w:sdtContent>
            <w:tc>
              <w:tcPr>
                <w:tcW w:w="564" w:type="dxa"/>
                <w:vAlign w:val="bottom"/>
              </w:tcPr>
              <w:p w:rsidR="008C2FD5" w:rsidRPr="00F917FB" w:rsidRDefault="00147658" w:rsidP="00F917FB">
                <w:pPr>
                  <w:jc w:val="center"/>
                </w:pPr>
                <w:r w:rsidRPr="00F917FB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F917FB">
        <w:tc>
          <w:tcPr>
            <w:tcW w:w="8926" w:type="dxa"/>
            <w:vAlign w:val="center"/>
          </w:tcPr>
          <w:p w:rsidR="008C2FD5" w:rsidRPr="00F917FB" w:rsidRDefault="00147658" w:rsidP="00F917FB">
            <w:pPr>
              <w:rPr>
                <w:b/>
              </w:rPr>
            </w:pPr>
            <w:r w:rsidRPr="00F917FB">
              <w:t>3-Luxations ou instabilité articulaire (sans traumatisme) :au moins 1 point sur 2</w:t>
            </w:r>
          </w:p>
        </w:tc>
        <w:tc>
          <w:tcPr>
            <w:tcW w:w="564" w:type="dxa"/>
            <w:vAlign w:val="bottom"/>
          </w:tcPr>
          <w:p w:rsidR="008C2FD5" w:rsidRPr="00F917FB" w:rsidRDefault="00F22B2A" w:rsidP="00F917FB">
            <w:pPr>
              <w:jc w:val="center"/>
            </w:pPr>
          </w:p>
        </w:tc>
      </w:tr>
      <w:tr w:rsidR="008C2FD5" w:rsidRPr="00F917FB">
        <w:tc>
          <w:tcPr>
            <w:tcW w:w="8926" w:type="dxa"/>
            <w:vAlign w:val="center"/>
          </w:tcPr>
          <w:p w:rsidR="008C2FD5" w:rsidRPr="00F917FB" w:rsidRDefault="00147658" w:rsidP="00F917FB">
            <w:pPr>
              <w:pStyle w:val="Paragraphedeliste"/>
              <w:ind w:left="1060"/>
              <w:rPr>
                <w:b/>
              </w:rPr>
            </w:pPr>
            <w:r w:rsidRPr="00F917FB">
              <w:t>°Au moins 3 luxations de la même articulation OU au moins 2 luxations pour deux articulations différentes</w:t>
            </w:r>
            <w:r>
              <w:t xml:space="preserve"> ·························································</w:t>
            </w:r>
          </w:p>
        </w:tc>
        <w:sdt>
          <w:sdtPr>
            <w:id w:val="-1670246652"/>
          </w:sdtPr>
          <w:sdtContent>
            <w:tc>
              <w:tcPr>
                <w:tcW w:w="564" w:type="dxa"/>
                <w:vAlign w:val="bottom"/>
              </w:tcPr>
              <w:p w:rsidR="008C2FD5" w:rsidRPr="00F917FB" w:rsidRDefault="00147658" w:rsidP="00F917FB">
                <w:pPr>
                  <w:jc w:val="center"/>
                </w:pPr>
                <w:r w:rsidRPr="00F917FB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  <w:tr w:rsidR="008C2FD5" w:rsidRPr="00F917FB">
        <w:tc>
          <w:tcPr>
            <w:tcW w:w="8926" w:type="dxa"/>
            <w:vAlign w:val="center"/>
          </w:tcPr>
          <w:p w:rsidR="008C2FD5" w:rsidRPr="00F917FB" w:rsidRDefault="00147658" w:rsidP="00F917FB">
            <w:pPr>
              <w:ind w:left="1060"/>
              <w:rPr>
                <w:b/>
              </w:rPr>
            </w:pPr>
            <w:r w:rsidRPr="00F917FB">
              <w:t>° Instabilité d’au moins 2 sites sans traumatisme auparavant</w:t>
            </w:r>
            <w:r>
              <w:t xml:space="preserve"> ···················</w:t>
            </w:r>
          </w:p>
        </w:tc>
        <w:sdt>
          <w:sdtPr>
            <w:id w:val="1671835619"/>
          </w:sdtPr>
          <w:sdtContent>
            <w:tc>
              <w:tcPr>
                <w:tcW w:w="564" w:type="dxa"/>
                <w:vAlign w:val="bottom"/>
              </w:tcPr>
              <w:p w:rsidR="008C2FD5" w:rsidRPr="00F917FB" w:rsidRDefault="00147658" w:rsidP="00F917FB">
                <w:pPr>
                  <w:jc w:val="center"/>
                </w:pPr>
                <w:r w:rsidRPr="00F917FB"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</w:tr>
    </w:tbl>
    <w:p w:rsidR="008C2FD5" w:rsidRDefault="00F22B2A" w:rsidP="008C2FD5"/>
    <w:tbl>
      <w:tblPr>
        <w:tblStyle w:val="Grille"/>
        <w:tblpPr w:leftFromText="141" w:rightFromText="141" w:vertAnchor="text" w:horzAnchor="page" w:tblpX="9073" w:tblpY="-64"/>
        <w:tblW w:w="0" w:type="auto"/>
        <w:tblLook w:val="04A0"/>
      </w:tblPr>
      <w:tblGrid>
        <w:gridCol w:w="1075"/>
        <w:gridCol w:w="467"/>
      </w:tblGrid>
      <w:tr w:rsidR="008C2FD5" w:rsidRPr="00AF21B2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D5" w:rsidRPr="00AF21B2" w:rsidRDefault="00147658" w:rsidP="00AF21B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F21B2">
              <w:rPr>
                <w:b/>
              </w:rPr>
              <w:t xml:space="preserve">Total :  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8C2FD5" w:rsidRPr="00AF21B2" w:rsidRDefault="00F22B2A" w:rsidP="00AF21B2">
            <w:pPr>
              <w:pStyle w:val="Paragraphedeliste"/>
              <w:ind w:left="1060"/>
              <w:rPr>
                <w:b/>
              </w:rPr>
            </w:pPr>
          </w:p>
        </w:tc>
      </w:tr>
    </w:tbl>
    <w:p w:rsidR="008C2FD5" w:rsidRDefault="0013537A" w:rsidP="008C2FD5">
      <w:r w:rsidRPr="0013537A">
        <w:rPr>
          <w:b/>
          <w:noProof/>
        </w:rPr>
        <w:pict>
          <v:shape id="Flèche : droite 10" o:spid="_x0000_s1028" type="#_x0000_t13" style="position:absolute;margin-left:0;margin-top:13.35pt;width:2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" adj="13200" fillcolor="#7030a0" strokecolor="#4a7ebb">
            <v:fill color2="#9bc1ff" rotate="t" angle="180" colors="0 #7030a0;3277f #7748b0;47186f #9bc1ff;1 #9bc1ff" focus="100%" type="gradient">
              <o:fill v:ext="view" type="gradientUnscaled"/>
            </v:fill>
            <v:shadow on="t" opacity="22936f" origin=",.5" offset="0,23000emu"/>
            <w10:wrap anchorx="margin"/>
          </v:shape>
        </w:pict>
      </w:r>
    </w:p>
    <w:p w:rsidR="008C2FD5" w:rsidRPr="000E4EFE" w:rsidRDefault="00147658" w:rsidP="008C2FD5">
      <w:pPr>
        <w:ind w:firstLine="708"/>
        <w:rPr>
          <w:b/>
        </w:rPr>
      </w:pPr>
      <w:r w:rsidRPr="000E4EFE">
        <w:rPr>
          <w:b/>
        </w:rPr>
        <w:t>Le critère I</w:t>
      </w:r>
      <w:r>
        <w:rPr>
          <w:b/>
        </w:rPr>
        <w:t xml:space="preserve">I-C </w:t>
      </w:r>
      <w:r w:rsidRPr="000E4EFE">
        <w:rPr>
          <w:b/>
        </w:rPr>
        <w:t xml:space="preserve">est-il validé ?  </w:t>
      </w:r>
      <w:r>
        <w:rPr>
          <w:b/>
        </w:rPr>
        <w:t xml:space="preserve">     OUI           NON</w:t>
      </w:r>
    </w:p>
    <w:p w:rsidR="008C2FD5" w:rsidRDefault="00F22B2A" w:rsidP="008C2FD5">
      <w:pPr>
        <w:rPr>
          <w:b/>
          <w:sz w:val="28"/>
          <w:u w:val="single"/>
        </w:rPr>
      </w:pPr>
    </w:p>
    <w:p w:rsidR="008C2FD5" w:rsidRDefault="00F22B2A" w:rsidP="008C2FD5">
      <w:pPr>
        <w:ind w:firstLine="708"/>
        <w:rPr>
          <w:b/>
        </w:rPr>
      </w:pPr>
    </w:p>
    <w:p w:rsidR="008C2FD5" w:rsidRDefault="00147658" w:rsidP="008C2FD5">
      <w:pPr>
        <w:rPr>
          <w:b/>
          <w:sz w:val="28"/>
          <w:u w:val="single"/>
        </w:rPr>
      </w:pPr>
      <w:r w:rsidRPr="008B3450">
        <w:rPr>
          <w:b/>
          <w:sz w:val="28"/>
          <w:u w:val="single"/>
        </w:rPr>
        <w:t>Critères III</w:t>
      </w:r>
      <w:r>
        <w:rPr>
          <w:b/>
          <w:sz w:val="28"/>
          <w:u w:val="single"/>
        </w:rPr>
        <w:t>,</w:t>
      </w:r>
      <w:r w:rsidRPr="008B3450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c</w:t>
      </w:r>
      <w:r w:rsidRPr="008B3450">
        <w:rPr>
          <w:b/>
          <w:sz w:val="28"/>
          <w:u w:val="single"/>
        </w:rPr>
        <w:t>ritères d’exclusion (3/3)</w:t>
      </w:r>
    </w:p>
    <w:p w:rsidR="008C2FD5" w:rsidRPr="008B3450" w:rsidRDefault="00F22B2A" w:rsidP="008C2FD5">
      <w:pPr>
        <w:rPr>
          <w:b/>
          <w:sz w:val="28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456"/>
      </w:tblGrid>
      <w:tr w:rsidR="008C2FD5">
        <w:tc>
          <w:tcPr>
            <w:tcW w:w="8926" w:type="dxa"/>
          </w:tcPr>
          <w:p w:rsidR="008C2FD5" w:rsidRDefault="00147658" w:rsidP="00BD058B">
            <w:pPr>
              <w:rPr>
                <w:b/>
                <w:sz w:val="28"/>
              </w:rPr>
            </w:pPr>
            <w:r w:rsidRPr="008B3450">
              <w:t>1</w:t>
            </w:r>
            <w:r>
              <w:t>-Peau hyperextensible type SEDc</w:t>
            </w:r>
          </w:p>
        </w:tc>
        <w:sdt>
          <w:sdtPr>
            <w:id w:val="-1234539416"/>
          </w:sdtPr>
          <w:sdtContent>
            <w:tc>
              <w:tcPr>
                <w:tcW w:w="236" w:type="dxa"/>
              </w:tcPr>
              <w:p w:rsidR="008C2FD5" w:rsidRPr="007969CB" w:rsidRDefault="00147658" w:rsidP="00BD058B">
                <w:r w:rsidRPr="007969C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8926" w:type="dxa"/>
          </w:tcPr>
          <w:p w:rsidR="008C2FD5" w:rsidRPr="007969CB" w:rsidRDefault="00147658" w:rsidP="00BD058B">
            <w:r>
              <w:t>2-Autres maladies acquise</w:t>
            </w:r>
            <w:r w:rsidR="00877E2E">
              <w:t xml:space="preserve"> ou héréditaire</w:t>
            </w:r>
            <w:r>
              <w:t xml:space="preserve"> des tissus conjonctifs, auto-immunes</w:t>
            </w:r>
          </w:p>
        </w:tc>
        <w:sdt>
          <w:sdtPr>
            <w:id w:val="475728590"/>
          </w:sdtPr>
          <w:sdtContent>
            <w:tc>
              <w:tcPr>
                <w:tcW w:w="236" w:type="dxa"/>
              </w:tcPr>
              <w:p w:rsidR="008C2FD5" w:rsidRPr="007969CB" w:rsidRDefault="00147658" w:rsidP="00BD058B">
                <w:r w:rsidRPr="007969C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2FD5">
        <w:tc>
          <w:tcPr>
            <w:tcW w:w="8926" w:type="dxa"/>
          </w:tcPr>
          <w:p w:rsidR="008C2FD5" w:rsidRDefault="00147658" w:rsidP="00BD058B">
            <w:pPr>
              <w:rPr>
                <w:b/>
                <w:sz w:val="28"/>
              </w:rPr>
            </w:pPr>
            <w:r>
              <w:t>3-Autres anomalies génétiques des tissus conjonctifs, chondrodysplasies.</w:t>
            </w:r>
          </w:p>
        </w:tc>
        <w:sdt>
          <w:sdtPr>
            <w:id w:val="-884490458"/>
          </w:sdtPr>
          <w:sdtContent>
            <w:tc>
              <w:tcPr>
                <w:tcW w:w="236" w:type="dxa"/>
              </w:tcPr>
              <w:p w:rsidR="008C2FD5" w:rsidRPr="007969CB" w:rsidRDefault="00147658" w:rsidP="00BD058B">
                <w:r w:rsidRPr="007969C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2FD5" w:rsidRDefault="00F22B2A" w:rsidP="008C2FD5">
      <w:pPr>
        <w:rPr>
          <w:b/>
          <w:sz w:val="28"/>
        </w:rPr>
      </w:pPr>
    </w:p>
    <w:p w:rsidR="008C2FD5" w:rsidRPr="00C177AA" w:rsidRDefault="00147658" w:rsidP="008C2FD5">
      <w:pPr>
        <w:rPr>
          <w:b/>
        </w:rPr>
      </w:pP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"/>
        <w:tblpPr w:leftFromText="141" w:rightFromText="141" w:vertAnchor="text" w:horzAnchor="page" w:tblpX="9073" w:tblpY="-64"/>
        <w:tblW w:w="0" w:type="auto"/>
        <w:tblLook w:val="04A0"/>
      </w:tblPr>
      <w:tblGrid>
        <w:gridCol w:w="917"/>
        <w:gridCol w:w="467"/>
      </w:tblGrid>
      <w:tr w:rsidR="008C2FD5" w:rsidRPr="00AF21B2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D5" w:rsidRPr="00AF21B2" w:rsidRDefault="00147658" w:rsidP="00AF21B2">
            <w:pPr>
              <w:rPr>
                <w:b/>
              </w:rPr>
            </w:pPr>
            <w:bookmarkStart w:id="5" w:name="_Hlk4517641"/>
            <w:r w:rsidRPr="00AF21B2">
              <w:rPr>
                <w:b/>
              </w:rPr>
              <w:t xml:space="preserve">Total :  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8C2FD5" w:rsidRPr="00AF21B2" w:rsidRDefault="00F22B2A" w:rsidP="00AF21B2">
            <w:pPr>
              <w:rPr>
                <w:b/>
              </w:rPr>
            </w:pPr>
          </w:p>
        </w:tc>
      </w:tr>
      <w:bookmarkEnd w:id="5"/>
    </w:tbl>
    <w:p w:rsidR="008C2FD5" w:rsidRDefault="00F22B2A" w:rsidP="008C2FD5">
      <w:pPr>
        <w:rPr>
          <w:b/>
        </w:rPr>
      </w:pPr>
    </w:p>
    <w:p w:rsidR="008C2FD5" w:rsidRPr="00C177AA" w:rsidRDefault="00F22B2A" w:rsidP="008C2FD5">
      <w:pPr>
        <w:rPr>
          <w:b/>
        </w:rPr>
      </w:pPr>
    </w:p>
    <w:p w:rsidR="008C2FD5" w:rsidRPr="000E4EFE" w:rsidRDefault="0013537A" w:rsidP="008C2FD5">
      <w:pPr>
        <w:ind w:firstLine="708"/>
        <w:rPr>
          <w:b/>
        </w:rPr>
      </w:pPr>
      <w:r>
        <w:rPr>
          <w:b/>
          <w:noProof/>
        </w:rPr>
        <w:pict>
          <v:shape id="Flèche : droite 11" o:spid="_x0000_s1027" type="#_x0000_t13" style="position:absolute;left:0;text-align:left;margin-left:.35pt;margin-top:2.05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" adj="13200" fillcolor="#7030a0" strokecolor="#4a7ebb">
            <v:fill color2="#9bc1ff" rotate="t" angle="180" colors="0 #7030a0;3277f #7748b0;47186f #9bc1ff;1 #9bc1ff" focus="100%" type="gradient">
              <o:fill v:ext="view" type="gradientUnscaled"/>
            </v:fill>
            <v:shadow on="t" opacity="22936f" origin=",.5" offset="0,23000emu"/>
            <w10:wrap anchorx="margin"/>
          </v:shape>
        </w:pict>
      </w:r>
      <w:r w:rsidR="00147658" w:rsidRPr="000E4EFE">
        <w:rPr>
          <w:b/>
        </w:rPr>
        <w:t>Le critère I</w:t>
      </w:r>
      <w:r w:rsidR="00147658">
        <w:rPr>
          <w:b/>
        </w:rPr>
        <w:t xml:space="preserve">II </w:t>
      </w:r>
      <w:r w:rsidR="00147658" w:rsidRPr="000E4EFE">
        <w:rPr>
          <w:b/>
        </w:rPr>
        <w:t xml:space="preserve">est-il validé ?  </w:t>
      </w:r>
      <w:r w:rsidR="00147658">
        <w:rPr>
          <w:b/>
        </w:rPr>
        <w:t xml:space="preserve">     OUI           NON</w:t>
      </w:r>
    </w:p>
    <w:p w:rsidR="008C2FD5" w:rsidRDefault="00F22B2A" w:rsidP="008C2FD5"/>
    <w:p w:rsidR="008C2FD5" w:rsidRDefault="00F22B2A" w:rsidP="008C2FD5"/>
    <w:p w:rsidR="007969CB" w:rsidRDefault="00147658" w:rsidP="00BD05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Résultat final</w:t>
      </w:r>
    </w:p>
    <w:p w:rsidR="000C5AC2" w:rsidRDefault="00F22B2A" w:rsidP="00BD058B">
      <w:pPr>
        <w:rPr>
          <w:b/>
          <w:sz w:val="28"/>
          <w:u w:val="single"/>
        </w:rPr>
      </w:pPr>
    </w:p>
    <w:p w:rsidR="007969CB" w:rsidRDefault="00147658" w:rsidP="00BD058B">
      <w:pPr>
        <w:rPr>
          <w:i/>
        </w:rPr>
      </w:pPr>
      <w:r w:rsidRPr="000C5AC2">
        <w:rPr>
          <w:i/>
        </w:rPr>
        <w:t>Cocher les critères validés</w:t>
      </w:r>
    </w:p>
    <w:p w:rsidR="000C5AC2" w:rsidRPr="000C5AC2" w:rsidRDefault="00F22B2A" w:rsidP="00BD058B">
      <w:pPr>
        <w:rPr>
          <w:i/>
        </w:rPr>
      </w:pPr>
    </w:p>
    <w:p w:rsidR="000C5AC2" w:rsidRDefault="00147658" w:rsidP="00BD058B">
      <w:pPr>
        <w:rPr>
          <w:sz w:val="28"/>
          <w:szCs w:val="28"/>
        </w:rPr>
      </w:pPr>
      <w:r>
        <w:rPr>
          <w:sz w:val="28"/>
        </w:rPr>
        <w:t xml:space="preserve">Critère I     </w:t>
      </w:r>
      <w:r>
        <w:rPr>
          <w:sz w:val="28"/>
        </w:rPr>
        <w:tab/>
        <w:t xml:space="preserve">        </w:t>
      </w:r>
      <w:sdt>
        <w:sdtPr>
          <w:rPr>
            <w:sz w:val="28"/>
          </w:rPr>
          <w:id w:val="1198821113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C5AC2">
        <w:rPr>
          <w:sz w:val="28"/>
          <w:szCs w:val="28"/>
        </w:rPr>
        <w:t xml:space="preserve">avec un score de Beighton de :       </w:t>
      </w:r>
      <w:r>
        <w:rPr>
          <w:sz w:val="28"/>
          <w:szCs w:val="28"/>
        </w:rPr>
        <w:t xml:space="preserve"> </w:t>
      </w:r>
      <w:r w:rsidRPr="000C5AC2">
        <w:rPr>
          <w:sz w:val="28"/>
          <w:szCs w:val="28"/>
        </w:rPr>
        <w:t>/9</w:t>
      </w:r>
    </w:p>
    <w:p w:rsidR="007969CB" w:rsidRDefault="00147658" w:rsidP="00BD058B">
      <w:pPr>
        <w:rPr>
          <w:sz w:val="28"/>
        </w:rPr>
      </w:pPr>
      <w:r>
        <w:rPr>
          <w:sz w:val="28"/>
        </w:rPr>
        <w:t xml:space="preserve">Critère II – A      </w:t>
      </w:r>
      <w:sdt>
        <w:sdtPr>
          <w:rPr>
            <w:sz w:val="28"/>
          </w:rPr>
          <w:id w:val="154510405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  <w:t xml:space="preserve">Critère II – B     </w:t>
      </w:r>
      <w:sdt>
        <w:sdtPr>
          <w:rPr>
            <w:sz w:val="28"/>
          </w:rPr>
          <w:id w:val="1278446175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Critère II – C     </w:t>
      </w:r>
      <w:sdt>
        <w:sdtPr>
          <w:rPr>
            <w:sz w:val="28"/>
          </w:rPr>
          <w:id w:val="-1130471609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969CB" w:rsidRDefault="00147658" w:rsidP="00BD058B">
      <w:pPr>
        <w:rPr>
          <w:sz w:val="28"/>
        </w:rPr>
      </w:pPr>
      <w:r>
        <w:rPr>
          <w:sz w:val="28"/>
        </w:rPr>
        <w:t xml:space="preserve">Critère III            </w:t>
      </w:r>
      <w:sdt>
        <w:sdtPr>
          <w:rPr>
            <w:sz w:val="28"/>
          </w:rPr>
          <w:id w:val="1821155741"/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B77D67" w:rsidRDefault="00F22B2A" w:rsidP="00BD058B">
      <w:pPr>
        <w:rPr>
          <w:sz w:val="28"/>
        </w:rPr>
      </w:pPr>
    </w:p>
    <w:p w:rsidR="00B77D67" w:rsidRPr="00B873CB" w:rsidRDefault="00147658" w:rsidP="007969CB">
      <w:pPr>
        <w:rPr>
          <w:sz w:val="28"/>
        </w:rPr>
      </w:pPr>
      <w:r w:rsidRPr="00B873CB">
        <w:rPr>
          <w:sz w:val="28"/>
        </w:rPr>
        <w:t xml:space="preserve">Diagnostic de </w:t>
      </w:r>
      <w:r w:rsidRPr="00B873CB">
        <w:rPr>
          <w:b/>
          <w:sz w:val="28"/>
        </w:rPr>
        <w:t>SEDh</w:t>
      </w:r>
      <w:r w:rsidRPr="00B873CB">
        <w:rPr>
          <w:sz w:val="28"/>
        </w:rPr>
        <w:t> :     OUI</w:t>
      </w:r>
      <w:r w:rsidRPr="00B873CB">
        <w:rPr>
          <w:sz w:val="28"/>
        </w:rPr>
        <w:tab/>
      </w:r>
      <w:r w:rsidRPr="00B873CB">
        <w:rPr>
          <w:sz w:val="28"/>
        </w:rPr>
        <w:tab/>
        <w:t>NON</w:t>
      </w:r>
      <w:r w:rsidRPr="00B873CB">
        <w:rPr>
          <w:sz w:val="28"/>
        </w:rPr>
        <w:tab/>
      </w:r>
    </w:p>
    <w:p w:rsidR="00B873CB" w:rsidRDefault="00F22B2A" w:rsidP="007969CB">
      <w:pPr>
        <w:rPr>
          <w:sz w:val="28"/>
        </w:rPr>
      </w:pPr>
    </w:p>
    <w:p w:rsidR="00B873CB" w:rsidRPr="00B873CB" w:rsidRDefault="00147658" w:rsidP="007969CB">
      <w:pPr>
        <w:rPr>
          <w:sz w:val="28"/>
        </w:rPr>
      </w:pPr>
      <w:r w:rsidRPr="00B873CB">
        <w:rPr>
          <w:sz w:val="28"/>
        </w:rPr>
        <w:t xml:space="preserve">Diagnostic de </w:t>
      </w:r>
      <w:r w:rsidRPr="00B873CB">
        <w:rPr>
          <w:b/>
          <w:sz w:val="28"/>
        </w:rPr>
        <w:t>HSD</w:t>
      </w:r>
      <w:r w:rsidRPr="00B873CB">
        <w:rPr>
          <w:sz w:val="28"/>
        </w:rPr>
        <w:t xml:space="preserve"> : </w:t>
      </w:r>
      <w:r>
        <w:rPr>
          <w:sz w:val="28"/>
        </w:rPr>
        <w:t xml:space="preserve">      </w:t>
      </w:r>
      <w:r w:rsidRPr="00B873CB">
        <w:rPr>
          <w:sz w:val="28"/>
        </w:rPr>
        <w:t>OUI</w:t>
      </w:r>
      <w:r w:rsidRPr="00B873CB">
        <w:rPr>
          <w:sz w:val="28"/>
        </w:rPr>
        <w:tab/>
      </w:r>
      <w:r w:rsidRPr="00B873CB">
        <w:rPr>
          <w:sz w:val="28"/>
        </w:rPr>
        <w:tab/>
        <w:t>NON</w:t>
      </w:r>
      <w:r w:rsidRPr="00B873CB">
        <w:rPr>
          <w:sz w:val="28"/>
        </w:rPr>
        <w:tab/>
      </w:r>
    </w:p>
    <w:p w:rsidR="007969CB" w:rsidRDefault="00F22B2A" w:rsidP="00BD058B">
      <w:pPr>
        <w:rPr>
          <w:b/>
          <w:sz w:val="28"/>
          <w:u w:val="single"/>
        </w:rPr>
      </w:pPr>
    </w:p>
    <w:p w:rsidR="007969CB" w:rsidRPr="00B873CB" w:rsidRDefault="00147658" w:rsidP="00BD058B">
      <w:pPr>
        <w:rPr>
          <w:i/>
        </w:rPr>
      </w:pPr>
      <w:r w:rsidRPr="00B873CB">
        <w:rPr>
          <w:i/>
        </w:rPr>
        <w:t xml:space="preserve">Cet examen est réalisé d’après les critères de New-York indiqué dans : </w:t>
      </w:r>
    </w:p>
    <w:p w:rsidR="00B873CB" w:rsidRPr="00B873CB" w:rsidRDefault="00147658" w:rsidP="00B873CB">
      <w:pPr>
        <w:rPr>
          <w:i/>
          <w:lang w:val="en-US"/>
        </w:rPr>
      </w:pPr>
      <w:r w:rsidRPr="00B873CB">
        <w:rPr>
          <w:i/>
        </w:rPr>
        <w:t>Malfait F, Francomano C, Byers P, et</w:t>
      </w:r>
      <w:r>
        <w:rPr>
          <w:i/>
        </w:rPr>
        <w:t xml:space="preserve"> </w:t>
      </w:r>
      <w:r w:rsidRPr="00B873CB">
        <w:rPr>
          <w:i/>
        </w:rPr>
        <w:t xml:space="preserve">al. 2017. </w:t>
      </w:r>
      <w:r w:rsidRPr="00B873CB">
        <w:rPr>
          <w:i/>
          <w:lang w:val="en-US"/>
        </w:rPr>
        <w:t>The 2017 international classification of the Ehlers-Danlos syndromes. Am J Med Genet Part C Semin Med Genet 175C:8-26.</w:t>
      </w:r>
    </w:p>
    <w:p w:rsidR="00B873CB" w:rsidRDefault="00F22B2A" w:rsidP="00BD058B">
      <w:pPr>
        <w:rPr>
          <w:lang w:val="en-US"/>
        </w:rPr>
      </w:pPr>
    </w:p>
    <w:p w:rsidR="00B873CB" w:rsidRPr="00877E2E" w:rsidRDefault="00877E2E" w:rsidP="00BD058B">
      <w:pPr>
        <w:rPr>
          <w:b/>
          <w:sz w:val="28"/>
          <w:lang w:val="en-US"/>
        </w:rPr>
      </w:pPr>
      <w:r w:rsidRPr="00877E2E">
        <w:rPr>
          <w:b/>
          <w:sz w:val="28"/>
          <w:lang w:val="en-US"/>
        </w:rPr>
        <w:t>Observations cliniques éventuelles :</w:t>
      </w: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C57EF3" w:rsidRDefault="00C57EF3" w:rsidP="00BD058B">
      <w:pPr>
        <w:rPr>
          <w:b/>
          <w:sz w:val="28"/>
          <w:lang w:val="en-US"/>
        </w:rPr>
      </w:pPr>
    </w:p>
    <w:p w:rsidR="00B873CB" w:rsidRPr="00877E2E" w:rsidRDefault="00C57EF3" w:rsidP="00BD058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Signature :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Cachet :</w:t>
      </w:r>
    </w:p>
    <w:sectPr w:rsidR="00B873CB" w:rsidRPr="00877E2E" w:rsidSect="00AF21B2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39" w:rsidRDefault="00FC2939" w:rsidP="00C02399">
      <w:r>
        <w:separator/>
      </w:r>
    </w:p>
  </w:endnote>
  <w:endnote w:type="continuationSeparator" w:id="0">
    <w:p w:rsidR="00FC2939" w:rsidRDefault="00FC2939" w:rsidP="00C0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2E" w:rsidRDefault="0013537A" w:rsidP="00D51B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E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77E2E" w:rsidRDefault="00877E2E" w:rsidP="00877E2E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2E" w:rsidRDefault="0013537A" w:rsidP="00D51B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E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2B2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F38DD" w:rsidRDefault="00AF38DD" w:rsidP="00877E2E">
    <w:pPr>
      <w:pStyle w:val="Pieddepage"/>
      <w:ind w:right="360"/>
      <w:rPr>
        <w:noProof/>
      </w:rPr>
    </w:pPr>
  </w:p>
  <w:p w:rsidR="00AF38DD" w:rsidRDefault="00AF38DD">
    <w:pPr>
      <w:pStyle w:val="Pieddepage"/>
    </w:pPr>
    <w:r>
      <w:rPr>
        <w:noProof/>
        <w:lang w:eastAsia="fr-FR"/>
      </w:rPr>
      <w:drawing>
        <wp:inline distT="0" distB="0" distL="0" distR="0">
          <wp:extent cx="1333500" cy="468126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680" cy="46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399" w:rsidRDefault="00F22B2A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39" w:rsidRDefault="00FC2939" w:rsidP="00C02399">
      <w:r>
        <w:separator/>
      </w:r>
    </w:p>
  </w:footnote>
  <w:footnote w:type="continuationSeparator" w:id="0">
    <w:p w:rsidR="00FC2939" w:rsidRDefault="00FC2939" w:rsidP="00C023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7" w:rsidRDefault="00147658" w:rsidP="00B77D67">
    <w:pPr>
      <w:pStyle w:val="En-tte"/>
      <w:jc w:val="right"/>
    </w:pPr>
    <w:r>
      <w:t xml:space="preserve">Nom-Prénom : </w:t>
    </w:r>
    <w:r>
      <w:ptab w:relativeTo="margin" w:alignment="center" w:leader="none"/>
    </w:r>
    <w:r>
      <w:ptab w:relativeTo="margin" w:alignment="right" w:leader="none"/>
    </w:r>
    <w:r>
      <w:t>A …………..………………………..</w:t>
    </w:r>
  </w:p>
  <w:p w:rsidR="00B77D67" w:rsidRDefault="00147658" w:rsidP="00B77D67">
    <w:pPr>
      <w:pStyle w:val="En-tte"/>
    </w:pPr>
    <w:r>
      <w:t xml:space="preserve">Date de naissance : </w:t>
    </w:r>
    <w:r>
      <w:tab/>
    </w:r>
    <w:r>
      <w:tab/>
      <w:t xml:space="preserve">      Le …..../……. /……</w:t>
    </w:r>
  </w:p>
  <w:p w:rsidR="00B77D67" w:rsidRDefault="00147658">
    <w:pPr>
      <w:pStyle w:val="En-tte"/>
    </w:pPr>
    <w:r>
      <w:t xml:space="preserve">Examen pratiqué par : </w:t>
    </w:r>
  </w:p>
  <w:p w:rsidR="00B77D67" w:rsidRDefault="00F22B2A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C9A"/>
    <w:multiLevelType w:val="hybridMultilevel"/>
    <w:tmpl w:val="960CC58E"/>
    <w:lvl w:ilvl="0" w:tplc="B70CC6D6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91551EF"/>
    <w:multiLevelType w:val="hybridMultilevel"/>
    <w:tmpl w:val="12A2544C"/>
    <w:lvl w:ilvl="0" w:tplc="F6C223A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9EA4C7D"/>
    <w:multiLevelType w:val="hybridMultilevel"/>
    <w:tmpl w:val="CBB0C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058B"/>
    <w:rsid w:val="0013537A"/>
    <w:rsid w:val="00147658"/>
    <w:rsid w:val="00214D74"/>
    <w:rsid w:val="006343EE"/>
    <w:rsid w:val="00823C57"/>
    <w:rsid w:val="00877E2E"/>
    <w:rsid w:val="00A122CF"/>
    <w:rsid w:val="00AF38DD"/>
    <w:rsid w:val="00B421A4"/>
    <w:rsid w:val="00B621DF"/>
    <w:rsid w:val="00BD058B"/>
    <w:rsid w:val="00C57EF3"/>
    <w:rsid w:val="00DF1A30"/>
    <w:rsid w:val="00E1421B"/>
    <w:rsid w:val="00F22B2A"/>
    <w:rsid w:val="00FC293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8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D0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8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2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399"/>
  </w:style>
  <w:style w:type="paragraph" w:styleId="Pieddepage">
    <w:name w:val="footer"/>
    <w:basedOn w:val="Normal"/>
    <w:link w:val="PieddepageCar"/>
    <w:uiPriority w:val="99"/>
    <w:unhideWhenUsed/>
    <w:rsid w:val="00C02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399"/>
  </w:style>
  <w:style w:type="table" w:styleId="Grille">
    <w:name w:val="Table Grid"/>
    <w:basedOn w:val="TableauNormal"/>
    <w:uiPriority w:val="59"/>
    <w:rsid w:val="00C02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F21B2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87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4500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Doudou</dc:creator>
  <cp:keywords/>
  <cp:lastModifiedBy>Doudou</cp:lastModifiedBy>
  <cp:revision>4</cp:revision>
  <cp:lastPrinted>2019-04-29T15:43:00Z</cp:lastPrinted>
  <dcterms:created xsi:type="dcterms:W3CDTF">2019-04-29T17:14:00Z</dcterms:created>
  <dcterms:modified xsi:type="dcterms:W3CDTF">2019-06-12T05:04:00Z</dcterms:modified>
</cp:coreProperties>
</file>